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70C2" w14:textId="77777777" w:rsidR="004F4D7C" w:rsidRPr="004F4D7C" w:rsidRDefault="004F4D7C" w:rsidP="004F4D7C">
      <w:pPr>
        <w:widowControl/>
        <w:autoSpaceDE/>
        <w:autoSpaceDN/>
        <w:adjustRightInd/>
        <w:spacing w:after="160" w:line="480" w:lineRule="auto"/>
        <w:rPr>
          <w:rFonts w:eastAsia="Calibri"/>
        </w:rPr>
      </w:pPr>
      <w:r w:rsidRPr="004F4D7C">
        <w:rPr>
          <w:rFonts w:eastAsia="Calibri"/>
        </w:rPr>
        <w:t>NOTICE:  THIS DOCUMENT CONTAINS</w:t>
      </w:r>
      <w:bookmarkStart w:id="0" w:name="_GoBack"/>
      <w:bookmarkEnd w:id="0"/>
      <w:r w:rsidRPr="004F4D7C">
        <w:rPr>
          <w:rFonts w:eastAsia="Calibri"/>
        </w:rPr>
        <w:t xml:space="preserve"> SENSITIVE DATA</w:t>
      </w:r>
    </w:p>
    <w:p w14:paraId="325B9619" w14:textId="77777777" w:rsidR="004F4D7C" w:rsidRPr="004F4D7C" w:rsidRDefault="004F4D7C" w:rsidP="004F4D7C">
      <w:pPr>
        <w:widowControl/>
        <w:autoSpaceDE/>
        <w:autoSpaceDN/>
        <w:adjustRightInd/>
        <w:spacing w:after="160" w:line="480" w:lineRule="auto"/>
        <w:jc w:val="center"/>
        <w:rPr>
          <w:rFonts w:eastAsia="Calibri"/>
        </w:rPr>
      </w:pPr>
      <w:r w:rsidRPr="004F4D7C">
        <w:rPr>
          <w:rFonts w:eastAsia="Calibri"/>
        </w:rPr>
        <w:t>CAUSE NO. 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4D7C" w:rsidRPr="004F4D7C" w14:paraId="751B9080" w14:textId="77777777" w:rsidTr="00AE25D4">
        <w:tc>
          <w:tcPr>
            <w:tcW w:w="4675" w:type="dxa"/>
          </w:tcPr>
          <w:p w14:paraId="7E9A0BD4" w14:textId="77777777" w:rsidR="004F4D7C" w:rsidRPr="004F4D7C" w:rsidRDefault="004F4D7C" w:rsidP="004F4D7C">
            <w:pPr>
              <w:widowControl/>
              <w:autoSpaceDE/>
              <w:autoSpaceDN/>
              <w:adjustRightInd/>
            </w:pPr>
            <w:r w:rsidRPr="004F4D7C">
              <w:t>IN THE MATTER OF</w:t>
            </w:r>
          </w:p>
        </w:tc>
        <w:tc>
          <w:tcPr>
            <w:tcW w:w="4675" w:type="dxa"/>
          </w:tcPr>
          <w:p w14:paraId="76C4C08B" w14:textId="77777777" w:rsidR="004F4D7C" w:rsidRPr="004F4D7C" w:rsidRDefault="004F4D7C" w:rsidP="004F4D7C">
            <w:pPr>
              <w:widowControl/>
              <w:autoSpaceDE/>
              <w:autoSpaceDN/>
              <w:adjustRightInd/>
              <w:jc w:val="right"/>
            </w:pPr>
            <w:r w:rsidRPr="004F4D7C">
              <w:t>IN THE _____ COURT</w:t>
            </w:r>
          </w:p>
        </w:tc>
      </w:tr>
      <w:tr w:rsidR="004F4D7C" w:rsidRPr="004F4D7C" w14:paraId="5503B980" w14:textId="77777777" w:rsidTr="00AE25D4">
        <w:tc>
          <w:tcPr>
            <w:tcW w:w="4675" w:type="dxa"/>
          </w:tcPr>
          <w:p w14:paraId="3D837004" w14:textId="77777777" w:rsidR="004F4D7C" w:rsidRPr="004F4D7C" w:rsidRDefault="004F4D7C" w:rsidP="004F4D7C">
            <w:pPr>
              <w:widowControl/>
              <w:autoSpaceDE/>
              <w:autoSpaceDN/>
              <w:adjustRightInd/>
            </w:pPr>
          </w:p>
        </w:tc>
        <w:tc>
          <w:tcPr>
            <w:tcW w:w="4675" w:type="dxa"/>
          </w:tcPr>
          <w:p w14:paraId="766D2A7B" w14:textId="77777777" w:rsidR="004F4D7C" w:rsidRPr="004F4D7C" w:rsidRDefault="004F4D7C" w:rsidP="004F4D7C">
            <w:pPr>
              <w:widowControl/>
              <w:autoSpaceDE/>
              <w:autoSpaceDN/>
              <w:adjustRightInd/>
            </w:pPr>
          </w:p>
        </w:tc>
      </w:tr>
      <w:tr w:rsidR="004F4D7C" w:rsidRPr="004F4D7C" w14:paraId="285EE323" w14:textId="77777777" w:rsidTr="00AE25D4">
        <w:tc>
          <w:tcPr>
            <w:tcW w:w="4675" w:type="dxa"/>
          </w:tcPr>
          <w:p w14:paraId="0AF0576B" w14:textId="77777777" w:rsidR="004F4D7C" w:rsidRPr="004F4D7C" w:rsidRDefault="004F4D7C" w:rsidP="004F4D7C">
            <w:pPr>
              <w:widowControl/>
              <w:autoSpaceDE/>
              <w:autoSpaceDN/>
              <w:adjustRightInd/>
            </w:pPr>
          </w:p>
        </w:tc>
        <w:tc>
          <w:tcPr>
            <w:tcW w:w="4675" w:type="dxa"/>
          </w:tcPr>
          <w:p w14:paraId="41565746" w14:textId="77777777" w:rsidR="004F4D7C" w:rsidRPr="004F4D7C" w:rsidRDefault="004F4D7C" w:rsidP="004F4D7C">
            <w:pPr>
              <w:widowControl/>
              <w:autoSpaceDE/>
              <w:autoSpaceDN/>
              <w:adjustRightInd/>
              <w:jc w:val="right"/>
            </w:pPr>
            <w:r w:rsidRPr="004F4D7C">
              <w:t>OF _____ COUNTY, TEXAS</w:t>
            </w:r>
          </w:p>
        </w:tc>
      </w:tr>
      <w:tr w:rsidR="004F4D7C" w:rsidRPr="004F4D7C" w14:paraId="1DF595FE" w14:textId="77777777" w:rsidTr="00AE25D4">
        <w:tc>
          <w:tcPr>
            <w:tcW w:w="4675" w:type="dxa"/>
          </w:tcPr>
          <w:p w14:paraId="5B3C6CDC" w14:textId="77777777" w:rsidR="004F4D7C" w:rsidRPr="004F4D7C" w:rsidRDefault="004F4D7C" w:rsidP="004F4D7C">
            <w:pPr>
              <w:widowControl/>
              <w:autoSpaceDE/>
              <w:autoSpaceDN/>
              <w:adjustRightInd/>
            </w:pPr>
          </w:p>
        </w:tc>
        <w:tc>
          <w:tcPr>
            <w:tcW w:w="4675" w:type="dxa"/>
          </w:tcPr>
          <w:p w14:paraId="38292823" w14:textId="77777777" w:rsidR="004F4D7C" w:rsidRPr="004F4D7C" w:rsidRDefault="004F4D7C" w:rsidP="004F4D7C">
            <w:pPr>
              <w:widowControl/>
              <w:autoSpaceDE/>
              <w:autoSpaceDN/>
              <w:adjustRightInd/>
            </w:pPr>
          </w:p>
        </w:tc>
      </w:tr>
      <w:tr w:rsidR="004F4D7C" w:rsidRPr="004F4D7C" w14:paraId="7D6A21C8" w14:textId="77777777" w:rsidTr="00AE25D4">
        <w:tc>
          <w:tcPr>
            <w:tcW w:w="4675" w:type="dxa"/>
          </w:tcPr>
          <w:p w14:paraId="7187EB7D" w14:textId="77777777" w:rsidR="004F4D7C" w:rsidRPr="004F4D7C" w:rsidRDefault="004F4D7C" w:rsidP="004F4D7C">
            <w:pPr>
              <w:widowControl/>
              <w:autoSpaceDE/>
              <w:autoSpaceDN/>
              <w:adjustRightInd/>
            </w:pPr>
            <w:r w:rsidRPr="004F4D7C">
              <w:t>__________</w:t>
            </w:r>
          </w:p>
        </w:tc>
        <w:tc>
          <w:tcPr>
            <w:tcW w:w="4675" w:type="dxa"/>
          </w:tcPr>
          <w:p w14:paraId="06621FC9" w14:textId="77777777" w:rsidR="004F4D7C" w:rsidRPr="004F4D7C" w:rsidRDefault="004F4D7C" w:rsidP="004F4D7C">
            <w:pPr>
              <w:widowControl/>
              <w:autoSpaceDE/>
              <w:autoSpaceDN/>
              <w:adjustRightInd/>
              <w:jc w:val="right"/>
            </w:pPr>
            <w:r w:rsidRPr="004F4D7C">
              <w:t>SITTING AS A JUVENILE COURT</w:t>
            </w:r>
          </w:p>
        </w:tc>
      </w:tr>
    </w:tbl>
    <w:p w14:paraId="07E4901F" w14:textId="7D852FE5" w:rsidR="00021C29" w:rsidRPr="00162E1F" w:rsidRDefault="00021C29" w:rsidP="004F4D7C">
      <w:pPr>
        <w:tabs>
          <w:tab w:val="center" w:pos="4680"/>
        </w:tabs>
      </w:pPr>
    </w:p>
    <w:p w14:paraId="6679B5FF" w14:textId="77777777" w:rsidR="00021C29" w:rsidRPr="00162E1F" w:rsidRDefault="00021C29"/>
    <w:p w14:paraId="6647F570" w14:textId="4292D5EA" w:rsidR="00021C29" w:rsidRPr="00162E1F" w:rsidRDefault="00021C29">
      <w:pPr>
        <w:tabs>
          <w:tab w:val="center" w:pos="4680"/>
        </w:tabs>
        <w:spacing w:line="480" w:lineRule="auto"/>
      </w:pPr>
      <w:r w:rsidRPr="00162E1F">
        <w:tab/>
      </w:r>
      <w:r w:rsidRPr="00162E1F">
        <w:rPr>
          <w:u w:val="single"/>
        </w:rPr>
        <w:t>JUDGMENT</w:t>
      </w:r>
      <w:r w:rsidR="00F614EF">
        <w:rPr>
          <w:u w:val="single"/>
        </w:rPr>
        <w:t>:</w:t>
      </w:r>
      <w:r w:rsidRPr="00162E1F">
        <w:rPr>
          <w:u w:val="single"/>
        </w:rPr>
        <w:t xml:space="preserve"> TRIAL BEFORE THE COURT</w:t>
      </w:r>
    </w:p>
    <w:p w14:paraId="719FC8EA" w14:textId="16253871" w:rsidR="00021C29" w:rsidRPr="00162E1F" w:rsidRDefault="00021C29" w:rsidP="00162E1F">
      <w:pPr>
        <w:tabs>
          <w:tab w:val="left" w:pos="-1440"/>
        </w:tabs>
        <w:spacing w:line="480" w:lineRule="auto"/>
        <w:jc w:val="both"/>
      </w:pPr>
      <w:r w:rsidRPr="00162E1F">
        <w:t xml:space="preserve">    </w:t>
      </w:r>
      <w:r w:rsidRPr="00162E1F">
        <w:tab/>
        <w:t>On this day</w:t>
      </w:r>
      <w:r w:rsidR="00F614EF">
        <w:t>,</w:t>
      </w:r>
      <w:r w:rsidRPr="00162E1F">
        <w:t xml:space="preserve"> an adjudication hearing was held in this cause pursuant to Section 54.03, Texas Family Code.</w:t>
      </w:r>
    </w:p>
    <w:p w14:paraId="19EBA32F" w14:textId="7AD9178E" w:rsidR="00021C29" w:rsidRPr="00162E1F" w:rsidRDefault="00021C29" w:rsidP="00162E1F">
      <w:pPr>
        <w:tabs>
          <w:tab w:val="left" w:pos="-1440"/>
        </w:tabs>
        <w:spacing w:line="480" w:lineRule="auto"/>
        <w:jc w:val="both"/>
      </w:pPr>
      <w:r w:rsidRPr="00162E1F">
        <w:t xml:space="preserve">   </w:t>
      </w:r>
      <w:r w:rsidRPr="00162E1F">
        <w:tab/>
        <w:t xml:space="preserve">The State of Texas was represented by an Assistant </w:t>
      </w:r>
      <w:r w:rsidR="004F4D7C">
        <w:t>[DISTRICT/COUNTY]</w:t>
      </w:r>
      <w:r w:rsidRPr="00162E1F">
        <w:t xml:space="preserve"> Attorney of </w:t>
      </w:r>
      <w:r w:rsidR="004F4D7C">
        <w:t>_____</w:t>
      </w:r>
      <w:r w:rsidRPr="00162E1F">
        <w:t xml:space="preserve"> County, Texas.</w:t>
      </w:r>
    </w:p>
    <w:p w14:paraId="7FE00462" w14:textId="2DEDD74E" w:rsidR="00021C29" w:rsidRPr="00162E1F" w:rsidRDefault="00021C29" w:rsidP="00162E1F">
      <w:pPr>
        <w:spacing w:line="480" w:lineRule="auto"/>
        <w:ind w:firstLine="720"/>
        <w:jc w:val="both"/>
      </w:pPr>
      <w:r w:rsidRPr="00162E1F">
        <w:t>The Juvenile</w:t>
      </w:r>
      <w:r w:rsidRPr="00162E1F">
        <w:noBreakHyphen/>
        <w:t xml:space="preserve">Respondent, </w:t>
      </w:r>
      <w:r w:rsidR="004F4D7C">
        <w:t>_____</w:t>
      </w:r>
      <w:r w:rsidRPr="00162E1F">
        <w:t>, appeared in person and by</w:t>
      </w:r>
      <w:r w:rsidR="00E27D15">
        <w:t xml:space="preserve"> the Juvenile-Respondent’s </w:t>
      </w:r>
      <w:r w:rsidRPr="00162E1F">
        <w:t xml:space="preserve">attorney, </w:t>
      </w:r>
      <w:r w:rsidR="004F4D7C">
        <w:t>_____</w:t>
      </w:r>
      <w:r w:rsidRPr="00162E1F">
        <w:t>.</w:t>
      </w:r>
    </w:p>
    <w:p w14:paraId="50151A4A" w14:textId="78250999" w:rsidR="00021C29" w:rsidRPr="00162E1F" w:rsidRDefault="00021C29" w:rsidP="00162E1F">
      <w:pPr>
        <w:spacing w:line="480" w:lineRule="auto"/>
        <w:ind w:firstLine="720"/>
        <w:jc w:val="both"/>
      </w:pPr>
      <w:r w:rsidRPr="00162E1F">
        <w:t>Also appearing in person w</w:t>
      </w:r>
      <w:r w:rsidR="004F4D7C">
        <w:t>as</w:t>
      </w:r>
      <w:r w:rsidRPr="00162E1F">
        <w:t xml:space="preserve"> </w:t>
      </w:r>
      <w:r w:rsidR="004F4D7C">
        <w:t>[WERE ________, Guardian Ad Litem</w:t>
      </w:r>
      <w:r w:rsidR="00CF6123">
        <w:t xml:space="preserve"> and] </w:t>
      </w:r>
      <w:r w:rsidR="004F4D7C">
        <w:t>________</w:t>
      </w:r>
      <w:r w:rsidRPr="00162E1F">
        <w:t xml:space="preserve">, </w:t>
      </w:r>
      <w:r w:rsidR="00CF6123">
        <w:t xml:space="preserve">the </w:t>
      </w:r>
      <w:r w:rsidRPr="00162E1F">
        <w:t xml:space="preserve">parent </w:t>
      </w:r>
      <w:r w:rsidR="00CF6123">
        <w:t xml:space="preserve">[or guardian/custodian] </w:t>
      </w:r>
      <w:r w:rsidRPr="00162E1F">
        <w:t>of the Juvenile</w:t>
      </w:r>
      <w:r w:rsidRPr="00162E1F">
        <w:noBreakHyphen/>
        <w:t>Respondent.</w:t>
      </w:r>
      <w:r w:rsidR="004F4D7C">
        <w:t xml:space="preserve"> [ADD ADDITIONAL PARENTS/GUARDIANS/CUSTODIANS AS APPROPRIATE]</w:t>
      </w:r>
    </w:p>
    <w:p w14:paraId="549E57EE" w14:textId="1A4DDDE8" w:rsidR="00021C29" w:rsidRPr="00162E1F" w:rsidRDefault="00021C29" w:rsidP="00162E1F">
      <w:pPr>
        <w:spacing w:line="480" w:lineRule="auto"/>
        <w:ind w:firstLine="720"/>
        <w:jc w:val="both"/>
      </w:pPr>
      <w:r w:rsidRPr="00162E1F">
        <w:t xml:space="preserve">The Court finds that all those persons entitled to service of summons have been properly summoned in accordance with Sections 53.06 and 53.07, Texas Family Code, </w:t>
      </w:r>
      <w:r w:rsidR="00CF6123">
        <w:t xml:space="preserve">[OR, EXCEPT FOR CHILD, WAIVED SERVICE BY APPEARANCE] </w:t>
      </w:r>
      <w:r w:rsidRPr="00162E1F">
        <w:t>and this Court has jurisdiction to proceed to adjudication at this time.</w:t>
      </w:r>
      <w:r w:rsidR="004F4D7C">
        <w:t xml:space="preserve"> </w:t>
      </w:r>
    </w:p>
    <w:p w14:paraId="59A03780" w14:textId="04C62D93" w:rsidR="00021C29" w:rsidRPr="00162E1F" w:rsidRDefault="00021C29" w:rsidP="00162E1F">
      <w:pPr>
        <w:spacing w:line="480" w:lineRule="auto"/>
        <w:ind w:firstLine="720"/>
        <w:jc w:val="both"/>
      </w:pPr>
      <w:r w:rsidRPr="00162E1F">
        <w:t>All parties announced ready. The Juvenile</w:t>
      </w:r>
      <w:r w:rsidRPr="00162E1F">
        <w:noBreakHyphen/>
        <w:t xml:space="preserve">Respondent and </w:t>
      </w:r>
      <w:r w:rsidR="00E27D15">
        <w:t>the attorney for the Juvenile-Respondent</w:t>
      </w:r>
      <w:r w:rsidRPr="00162E1F">
        <w:t xml:space="preserve"> were advised of the allegations against the Juvenile-Respondent, and the nature and possible consequences of the proceedings. The Juvenile</w:t>
      </w:r>
      <w:r w:rsidRPr="00162E1F">
        <w:noBreakHyphen/>
        <w:t>Respondent's privilege against self-</w:t>
      </w:r>
      <w:r w:rsidRPr="00162E1F">
        <w:lastRenderedPageBreak/>
        <w:t xml:space="preserve">incrimination, right to confrontation of witnesses, and right to trial by jury were also explained by this Court.  </w:t>
      </w:r>
    </w:p>
    <w:p w14:paraId="5DB593BF" w14:textId="77777777" w:rsidR="00021C29" w:rsidRPr="00162E1F" w:rsidRDefault="00021C29" w:rsidP="00162E1F">
      <w:pPr>
        <w:spacing w:line="480" w:lineRule="auto"/>
        <w:ind w:firstLine="720"/>
        <w:jc w:val="both"/>
        <w:rPr>
          <w:rFonts w:eastAsia="Yu Gothic UI"/>
        </w:rPr>
      </w:pPr>
      <w:r w:rsidRPr="00162E1F">
        <w:rPr>
          <w:rFonts w:eastAsia="Yu Gothic UI"/>
        </w:rPr>
        <w:t xml:space="preserve">The Juvenile-Respondent and his attorney, pursuant to Section 51.09, Texas Family Code, waived the right to trial by jury. </w:t>
      </w:r>
    </w:p>
    <w:p w14:paraId="19F1E613" w14:textId="3F560B81" w:rsidR="00021C29" w:rsidRDefault="00021C29" w:rsidP="00162E1F">
      <w:pPr>
        <w:spacing w:line="480" w:lineRule="auto"/>
        <w:ind w:firstLine="720"/>
        <w:jc w:val="both"/>
        <w:rPr>
          <w:rFonts w:eastAsia="Yu Gothic UI"/>
        </w:rPr>
      </w:pPr>
      <w:r w:rsidRPr="00162E1F">
        <w:rPr>
          <w:rFonts w:eastAsia="Yu Gothic UI"/>
        </w:rPr>
        <w:t>In a trial before the Court, the Court proceeded to consider the allegations in the State's petition and heard evidence and argument of counsel thereon.</w:t>
      </w:r>
    </w:p>
    <w:p w14:paraId="701418A7" w14:textId="08D30AA6" w:rsidR="00021C29" w:rsidRPr="00162E1F" w:rsidRDefault="00021C29" w:rsidP="00162E1F">
      <w:pPr>
        <w:spacing w:line="480" w:lineRule="auto"/>
        <w:ind w:firstLine="720"/>
        <w:jc w:val="both"/>
        <w:rPr>
          <w:rFonts w:eastAsia="Yu Gothic UI"/>
        </w:rPr>
      </w:pPr>
      <w:r w:rsidRPr="00162E1F">
        <w:rPr>
          <w:rFonts w:eastAsia="Yu Gothic UI"/>
        </w:rPr>
        <w:t>The Court finds that the Juvenile</w:t>
      </w:r>
      <w:r w:rsidRPr="00162E1F">
        <w:rPr>
          <w:rFonts w:eastAsia="Yu Gothic UI"/>
        </w:rPr>
        <w:noBreakHyphen/>
        <w:t xml:space="preserve">Respondent was born on </w:t>
      </w:r>
      <w:r w:rsidR="00CF6123">
        <w:rPr>
          <w:rFonts w:eastAsia="Yu Gothic UI"/>
        </w:rPr>
        <w:t>_____</w:t>
      </w:r>
      <w:r w:rsidRPr="00162E1F">
        <w:rPr>
          <w:rFonts w:eastAsia="Yu Gothic UI"/>
        </w:rPr>
        <w:t>, and engaged in delinquent conduct, beyond a reasonable doubt, in that the said Juvenile</w:t>
      </w:r>
      <w:r w:rsidRPr="00162E1F">
        <w:rPr>
          <w:rFonts w:eastAsia="Yu Gothic UI"/>
        </w:rPr>
        <w:noBreakHyphen/>
        <w:t xml:space="preserve">Respondent did, as alleged in the State's </w:t>
      </w:r>
      <w:r w:rsidR="00CF6123">
        <w:rPr>
          <w:rFonts w:eastAsia="Yu Gothic UI"/>
        </w:rPr>
        <w:t xml:space="preserve">Original [First Amended, etc.] </w:t>
      </w:r>
      <w:r w:rsidRPr="00162E1F">
        <w:rPr>
          <w:rFonts w:eastAsia="Yu Gothic UI"/>
        </w:rPr>
        <w:t>Petition Alleging Delinquent Conduct, commit the offense</w:t>
      </w:r>
      <w:r w:rsidR="00CF6123">
        <w:rPr>
          <w:rFonts w:eastAsia="Yu Gothic UI"/>
        </w:rPr>
        <w:t>(</w:t>
      </w:r>
      <w:r w:rsidRPr="00162E1F">
        <w:rPr>
          <w:rFonts w:eastAsia="Yu Gothic UI"/>
        </w:rPr>
        <w:t>s</w:t>
      </w:r>
      <w:r w:rsidR="00CF6123">
        <w:rPr>
          <w:rFonts w:eastAsia="Yu Gothic UI"/>
        </w:rPr>
        <w:t>)</w:t>
      </w:r>
      <w:r w:rsidRPr="00162E1F">
        <w:rPr>
          <w:rFonts w:eastAsia="Yu Gothic UI"/>
        </w:rPr>
        <w:t xml:space="preserve"> of </w:t>
      </w:r>
      <w:r w:rsidR="00CF6123">
        <w:rPr>
          <w:rFonts w:eastAsia="Yu Gothic UI"/>
        </w:rPr>
        <w:t>[NAME OF OFFENSE(S)]</w:t>
      </w:r>
      <w:r w:rsidRPr="00162E1F">
        <w:rPr>
          <w:rFonts w:eastAsia="Yu Gothic UI"/>
        </w:rPr>
        <w:t xml:space="preserve"> as defined in the Texas </w:t>
      </w:r>
      <w:r w:rsidR="00CF6123">
        <w:rPr>
          <w:rFonts w:eastAsia="Yu Gothic UI"/>
        </w:rPr>
        <w:t>[</w:t>
      </w:r>
      <w:r w:rsidRPr="00162E1F">
        <w:rPr>
          <w:rFonts w:eastAsia="Yu Gothic UI"/>
        </w:rPr>
        <w:t>Penal</w:t>
      </w:r>
      <w:r w:rsidR="00CF6123">
        <w:rPr>
          <w:rFonts w:eastAsia="Yu Gothic UI"/>
        </w:rPr>
        <w:t>, Health and Safety, etc.]</w:t>
      </w:r>
      <w:r w:rsidRPr="00162E1F">
        <w:rPr>
          <w:rFonts w:eastAsia="Yu Gothic UI"/>
        </w:rPr>
        <w:t xml:space="preserve"> Code.</w:t>
      </w:r>
    </w:p>
    <w:p w14:paraId="4E02AFE2" w14:textId="3BBA2C90" w:rsidR="00021C29" w:rsidRPr="00162E1F" w:rsidRDefault="00021C29" w:rsidP="00162E1F">
      <w:pPr>
        <w:keepNext/>
        <w:keepLines/>
        <w:spacing w:line="480" w:lineRule="auto"/>
        <w:ind w:firstLine="720"/>
        <w:jc w:val="both"/>
        <w:rPr>
          <w:rFonts w:eastAsia="Yu Gothic UI"/>
        </w:rPr>
      </w:pPr>
      <w:r w:rsidRPr="00162E1F">
        <w:rPr>
          <w:rFonts w:eastAsia="Yu Gothic UI"/>
        </w:rPr>
        <w:t xml:space="preserve">IT IS THEREFORE ORDERED that </w:t>
      </w:r>
      <w:r w:rsidR="00CF6123">
        <w:rPr>
          <w:rFonts w:eastAsia="Yu Gothic UI"/>
        </w:rPr>
        <w:t>________</w:t>
      </w:r>
      <w:r w:rsidR="00162E1F">
        <w:rPr>
          <w:rFonts w:eastAsia="Yu Gothic UI"/>
        </w:rPr>
        <w:t xml:space="preserve"> </w:t>
      </w:r>
      <w:r w:rsidRPr="00162E1F">
        <w:rPr>
          <w:rFonts w:eastAsia="Yu Gothic UI"/>
        </w:rPr>
        <w:t>is a child who has engaged in delinquent conduct within Section 51.03, Texas Family Code beyond a reasonable doubt.</w:t>
      </w:r>
    </w:p>
    <w:p w14:paraId="58225C9F" w14:textId="2F1E0665" w:rsidR="00021C29" w:rsidRPr="00162E1F" w:rsidRDefault="00021C29">
      <w:pPr>
        <w:keepNext/>
        <w:keepLines/>
        <w:ind w:firstLine="720"/>
        <w:rPr>
          <w:rFonts w:eastAsia="Yu Gothic UI"/>
        </w:rPr>
      </w:pPr>
      <w:r w:rsidRPr="00162E1F">
        <w:rPr>
          <w:rFonts w:eastAsia="Yu Gothic UI"/>
        </w:rPr>
        <w:t>Signed this the</w:t>
      </w:r>
      <w:r w:rsidR="00CF6123">
        <w:rPr>
          <w:rFonts w:eastAsia="Yu Gothic UI"/>
        </w:rPr>
        <w:t xml:space="preserve"> _____ day of ________, _____.</w:t>
      </w:r>
    </w:p>
    <w:p w14:paraId="394832B4" w14:textId="77777777" w:rsidR="00021C29" w:rsidRPr="00162E1F" w:rsidRDefault="00021C29">
      <w:pPr>
        <w:keepNext/>
        <w:keepLines/>
        <w:rPr>
          <w:rFonts w:eastAsia="Yu Gothic UI"/>
        </w:rPr>
      </w:pPr>
    </w:p>
    <w:p w14:paraId="21CDEF4C" w14:textId="77777777" w:rsidR="00021C29" w:rsidRPr="00162E1F" w:rsidRDefault="00021C29">
      <w:pPr>
        <w:keepNext/>
        <w:keepLines/>
        <w:rPr>
          <w:rFonts w:eastAsia="Yu Gothic UI"/>
        </w:rPr>
      </w:pPr>
    </w:p>
    <w:p w14:paraId="7461EA28" w14:textId="77777777" w:rsidR="00021C29" w:rsidRPr="00162E1F" w:rsidRDefault="00021C29">
      <w:pPr>
        <w:keepNext/>
        <w:keepLines/>
        <w:ind w:firstLine="5040"/>
        <w:rPr>
          <w:rFonts w:eastAsia="Yu Gothic UI"/>
        </w:rPr>
      </w:pPr>
      <w:r w:rsidRPr="00162E1F">
        <w:rPr>
          <w:rFonts w:eastAsia="Yu Gothic UI"/>
        </w:rPr>
        <w:t>________________________</w:t>
      </w:r>
    </w:p>
    <w:p w14:paraId="6B60FF88" w14:textId="77777777" w:rsidR="00021C29" w:rsidRPr="00162E1F" w:rsidRDefault="00021C29">
      <w:pPr>
        <w:keepNext/>
        <w:keepLines/>
        <w:ind w:firstLine="5040"/>
        <w:rPr>
          <w:rFonts w:eastAsia="Yu Gothic UI"/>
        </w:rPr>
      </w:pPr>
      <w:r w:rsidRPr="00162E1F">
        <w:rPr>
          <w:rFonts w:eastAsia="Yu Gothic UI"/>
        </w:rPr>
        <w:t>JUDGE PRESIDING</w:t>
      </w:r>
    </w:p>
    <w:p w14:paraId="0338001E" w14:textId="31308905" w:rsidR="00021C29" w:rsidRDefault="00021C29">
      <w:pPr>
        <w:keepNext/>
        <w:keepLines/>
        <w:rPr>
          <w:rFonts w:eastAsia="Yu Gothic UI"/>
        </w:rPr>
      </w:pPr>
    </w:p>
    <w:p w14:paraId="33A5182C" w14:textId="5F9D0CD3" w:rsidR="00162E1F" w:rsidRDefault="00162E1F">
      <w:pPr>
        <w:keepNext/>
        <w:keepLines/>
        <w:rPr>
          <w:rFonts w:eastAsia="Yu Gothic UI"/>
        </w:rPr>
      </w:pPr>
    </w:p>
    <w:p w14:paraId="6D8A4F79" w14:textId="24F1A6CD" w:rsidR="00162E1F" w:rsidRDefault="00236047" w:rsidP="00162E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9ED77" wp14:editId="03045B29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1600200" cy="1438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A640" w14:textId="690EF313" w:rsidR="00162E1F" w:rsidRPr="0097706E" w:rsidRDefault="00162E1F" w:rsidP="00162E1F">
                            <w:r w:rsidRPr="0097706E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97706E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97706E">
                              <w:rPr>
                                <w:lang w:val="en-CA"/>
                              </w:rPr>
                              <w:fldChar w:fldCharType="end"/>
                            </w:r>
                            <w:r>
                              <w:rPr>
                                <w:lang w:val="en-CA"/>
                              </w:rPr>
                              <w:t>(</w:t>
                            </w:r>
                            <w:r w:rsidRPr="0097706E">
                              <w:t xml:space="preserve">R </w:t>
                            </w:r>
                            <w:r w:rsidR="00CF6123">
                              <w:t xml:space="preserve">  </w:t>
                            </w:r>
                            <w:r w:rsidRPr="0097706E">
                              <w:t>L)</w:t>
                            </w:r>
                            <w:r w:rsidR="00CF6123">
                              <w:t xml:space="preserve">  </w:t>
                            </w:r>
                            <w:r w:rsidRPr="0097706E">
                              <w:t>T</w:t>
                            </w:r>
                            <w:r w:rsidR="00CF6123">
                              <w:t>humb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599E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pt;width:126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">
                <v:textbox>
                  <w:txbxContent>
                    <w:p w14:paraId="5D77A640" w14:textId="690EF313" w:rsidR="00162E1F" w:rsidRPr="0097706E" w:rsidRDefault="00162E1F" w:rsidP="00162E1F">
                      <w:r w:rsidRPr="0097706E">
                        <w:rPr>
                          <w:lang w:val="en-CA"/>
                        </w:rPr>
                        <w:fldChar w:fldCharType="begin"/>
                      </w:r>
                      <w:r w:rsidRPr="0097706E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97706E">
                        <w:rPr>
                          <w:lang w:val="en-CA"/>
                        </w:rPr>
                        <w:fldChar w:fldCharType="end"/>
                      </w:r>
                      <w:r>
                        <w:rPr>
                          <w:lang w:val="en-CA"/>
                        </w:rPr>
                        <w:t>(</w:t>
                      </w:r>
                      <w:r w:rsidRPr="0097706E">
                        <w:t xml:space="preserve">R </w:t>
                      </w:r>
                      <w:r w:rsidR="00CF6123">
                        <w:t xml:space="preserve">  </w:t>
                      </w:r>
                      <w:r w:rsidRPr="0097706E">
                        <w:t>L)</w:t>
                      </w:r>
                      <w:r w:rsidR="00CF6123">
                        <w:t xml:space="preserve">  </w:t>
                      </w:r>
                      <w:r w:rsidRPr="0097706E">
                        <w:t>T</w:t>
                      </w:r>
                      <w:r w:rsidR="00CF6123">
                        <w:t>humb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17B65D" w14:textId="5D6C75D7" w:rsidR="00162E1F" w:rsidRDefault="00162E1F" w:rsidP="00162E1F"/>
    <w:p w14:paraId="1EBC03CD" w14:textId="77777777" w:rsidR="00162E1F" w:rsidRDefault="00162E1F" w:rsidP="00162E1F"/>
    <w:p w14:paraId="2DEA863F" w14:textId="77777777" w:rsidR="00162E1F" w:rsidRPr="005F097B" w:rsidRDefault="00162E1F" w:rsidP="00162E1F">
      <w:pPr>
        <w:ind w:left="3600" w:firstLine="720"/>
      </w:pPr>
      <w:r w:rsidRPr="005F097B">
        <w:t>Fingerprint of Juvenile-Respondent</w:t>
      </w:r>
    </w:p>
    <w:p w14:paraId="192CF043" w14:textId="77777777" w:rsidR="00162E1F" w:rsidRPr="005F097B" w:rsidRDefault="00162E1F" w:rsidP="00162E1F">
      <w:pPr>
        <w:ind w:left="3600" w:firstLine="720"/>
      </w:pPr>
      <w:r w:rsidRPr="005F097B">
        <w:t>taken by:</w:t>
      </w:r>
    </w:p>
    <w:p w14:paraId="6C09F7DB" w14:textId="77777777" w:rsidR="00162E1F" w:rsidRPr="005F097B" w:rsidRDefault="00162E1F" w:rsidP="00162E1F">
      <w:r w:rsidRPr="005F097B">
        <w:rPr>
          <w:lang w:val="en-CA"/>
        </w:rPr>
        <w:fldChar w:fldCharType="begin"/>
      </w:r>
      <w:r w:rsidRPr="005F097B">
        <w:rPr>
          <w:lang w:val="en-CA"/>
        </w:rPr>
        <w:instrText xml:space="preserve"> SEQ CHAPTER \h \r 1</w:instrText>
      </w:r>
      <w:r w:rsidRPr="005F097B">
        <w:rPr>
          <w:lang w:val="en-CA"/>
        </w:rPr>
        <w:fldChar w:fldCharType="end"/>
      </w:r>
    </w:p>
    <w:p w14:paraId="55766B44" w14:textId="43EF0E2E" w:rsidR="00162E1F" w:rsidRPr="005F097B" w:rsidRDefault="00162E1F" w:rsidP="00162E1F">
      <w:pPr>
        <w:ind w:left="3600" w:firstLine="720"/>
      </w:pPr>
      <w:r w:rsidRPr="005F097B">
        <w:t>__________________________________</w:t>
      </w:r>
    </w:p>
    <w:p w14:paraId="2701E760" w14:textId="77777777" w:rsidR="00162E1F" w:rsidRPr="00162E1F" w:rsidRDefault="00162E1F">
      <w:pPr>
        <w:keepNext/>
        <w:keepLines/>
        <w:rPr>
          <w:rFonts w:eastAsia="Yu Gothic UI"/>
        </w:rPr>
      </w:pPr>
    </w:p>
    <w:sectPr w:rsidR="00162E1F" w:rsidRPr="00162E1F" w:rsidSect="00021C29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2ED7" w14:textId="77777777" w:rsidR="006C776A" w:rsidRDefault="006C776A" w:rsidP="00021C29">
      <w:r>
        <w:separator/>
      </w:r>
    </w:p>
  </w:endnote>
  <w:endnote w:type="continuationSeparator" w:id="0">
    <w:p w14:paraId="08DD382F" w14:textId="77777777" w:rsidR="006C776A" w:rsidRDefault="006C776A" w:rsidP="000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5558" w14:textId="4A01FA1D" w:rsidR="00236047" w:rsidRDefault="00236047">
    <w:pPr>
      <w:pStyle w:val="Footer"/>
    </w:pPr>
    <w:r>
      <w:t>Judgment – Trial Before the Court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240F65">
      <w:fldChar w:fldCharType="begin"/>
    </w:r>
    <w:r w:rsidR="00240F65">
      <w:instrText xml:space="preserve"> NUMPAGES   \* MERGEFORMAT </w:instrText>
    </w:r>
    <w:r w:rsidR="00240F65">
      <w:fldChar w:fldCharType="separate"/>
    </w:r>
    <w:r>
      <w:rPr>
        <w:noProof/>
      </w:rPr>
      <w:t>3</w:t>
    </w:r>
    <w:r w:rsidR="00240F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3F899" w14:textId="77777777" w:rsidR="006C776A" w:rsidRDefault="006C776A" w:rsidP="00021C29">
      <w:r>
        <w:separator/>
      </w:r>
    </w:p>
  </w:footnote>
  <w:footnote w:type="continuationSeparator" w:id="0">
    <w:p w14:paraId="39E4D35B" w14:textId="77777777" w:rsidR="006C776A" w:rsidRDefault="006C776A" w:rsidP="0002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29"/>
    <w:rsid w:val="00021C29"/>
    <w:rsid w:val="00162E1F"/>
    <w:rsid w:val="00236047"/>
    <w:rsid w:val="00240F65"/>
    <w:rsid w:val="003F7193"/>
    <w:rsid w:val="004F4D7C"/>
    <w:rsid w:val="0060188C"/>
    <w:rsid w:val="00632424"/>
    <w:rsid w:val="006C776A"/>
    <w:rsid w:val="00CF6123"/>
    <w:rsid w:val="00D41D5A"/>
    <w:rsid w:val="00E27D15"/>
    <w:rsid w:val="00F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8714D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customStyle="1" w:styleId="TableGrid1">
    <w:name w:val="Table Grid1"/>
    <w:basedOn w:val="TableNormal"/>
    <w:next w:val="TableGrid"/>
    <w:uiPriority w:val="39"/>
    <w:rsid w:val="004F4D7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F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0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0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2023-04-27T16:33:00Z</dcterms:created>
  <dcterms:modified xsi:type="dcterms:W3CDTF">2023-04-27T16:33:00Z</dcterms:modified>
</cp:coreProperties>
</file>