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2B" w:rsidRDefault="00443C2B" w:rsidP="00443C2B">
      <w:pPr>
        <w:spacing w:after="0"/>
        <w:rPr>
          <w:rFonts w:cs="Times New Roman"/>
        </w:rPr>
      </w:pPr>
      <w:r>
        <w:rPr>
          <w:rFonts w:cs="Times New Roman"/>
        </w:rPr>
        <w:t>Texas Courts of A</w:t>
      </w:r>
      <w:r w:rsidRPr="00443C2B">
        <w:rPr>
          <w:rFonts w:cs="Times New Roman"/>
        </w:rPr>
        <w:t>ppeals have no original habeas-corpus jurisdiction in</w:t>
      </w:r>
      <w:r>
        <w:rPr>
          <w:rFonts w:cs="Times New Roman"/>
        </w:rPr>
        <w:t xml:space="preserve"> a case where the defendant has been certified and transferred to adult court from juvenile court</w:t>
      </w:r>
      <w:proofErr w:type="gramStart"/>
      <w:r>
        <w:rPr>
          <w:rFonts w:cs="Times New Roman"/>
        </w:rPr>
        <w:t>.[</w:t>
      </w:r>
      <w:proofErr w:type="gramEnd"/>
      <w:r>
        <w:rPr>
          <w:rFonts w:cs="Times New Roman"/>
        </w:rPr>
        <w:t>In re J.B.H.](17-4-3)</w:t>
      </w:r>
    </w:p>
    <w:p w:rsidR="00443C2B" w:rsidRDefault="00443C2B" w:rsidP="00443C2B">
      <w:pPr>
        <w:spacing w:after="0"/>
        <w:rPr>
          <w:rFonts w:cs="Times New Roman"/>
        </w:rPr>
      </w:pPr>
    </w:p>
    <w:p w:rsidR="00443C2B" w:rsidRPr="00443C2B" w:rsidRDefault="00443C2B" w:rsidP="00443C2B">
      <w:pPr>
        <w:spacing w:after="0"/>
        <w:rPr>
          <w:rFonts w:cs="Times New Roman"/>
        </w:rPr>
      </w:pPr>
      <w:r>
        <w:rPr>
          <w:rFonts w:cs="Times New Roman"/>
        </w:rPr>
        <w:t>On August 17, 2017, the Houston Court of Appeals (14</w:t>
      </w:r>
      <w:r w:rsidRPr="00443C2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Dist.) found that they were without jurisdiction to hear an original habeas-corpus petition because o</w:t>
      </w:r>
      <w:r w:rsidR="00252BD3">
        <w:rPr>
          <w:rFonts w:cs="Times New Roman"/>
        </w:rPr>
        <w:t xml:space="preserve">riginal jurisdiction to grant </w:t>
      </w:r>
      <w:bookmarkStart w:id="0" w:name="_GoBack"/>
      <w:bookmarkEnd w:id="0"/>
      <w:r w:rsidRPr="00443C2B">
        <w:rPr>
          <w:rFonts w:cs="Times New Roman"/>
        </w:rPr>
        <w:t>writ</w:t>
      </w:r>
      <w:r>
        <w:rPr>
          <w:rFonts w:cs="Times New Roman"/>
        </w:rPr>
        <w:t>s of habeas corpus in</w:t>
      </w:r>
      <w:r w:rsidRPr="00443C2B">
        <w:rPr>
          <w:rFonts w:cs="Times New Roman"/>
        </w:rPr>
        <w:t xml:space="preserve"> criminal case</w:t>
      </w:r>
      <w:r>
        <w:rPr>
          <w:rFonts w:cs="Times New Roman"/>
        </w:rPr>
        <w:t xml:space="preserve">s are </w:t>
      </w:r>
      <w:r w:rsidRPr="00443C2B">
        <w:rPr>
          <w:rFonts w:cs="Times New Roman"/>
        </w:rPr>
        <w:t>vested in the Texas Court of Criminal Appeals, the district courts, the county courts, or a ju</w:t>
      </w:r>
      <w:r>
        <w:rPr>
          <w:rFonts w:cs="Times New Roman"/>
        </w:rPr>
        <w:t>dge in those courts.</w:t>
      </w:r>
    </w:p>
    <w:p w:rsidR="00443C2B" w:rsidRDefault="00443C2B" w:rsidP="00747647">
      <w:pPr>
        <w:spacing w:after="0"/>
        <w:rPr>
          <w:rFonts w:cs="Times New Roman"/>
        </w:rPr>
      </w:pPr>
    </w:p>
    <w:p w:rsidR="00747647" w:rsidRDefault="00A26E44" w:rsidP="00747647">
      <w:pPr>
        <w:spacing w:after="0"/>
      </w:pPr>
      <w:r>
        <w:rPr>
          <w:rFonts w:cs="Times New Roman"/>
        </w:rPr>
        <w:t>¶</w:t>
      </w:r>
      <w:r>
        <w:t xml:space="preserve"> 17-4-3. </w:t>
      </w:r>
      <w:r w:rsidRPr="00295CAC">
        <w:rPr>
          <w:b/>
        </w:rPr>
        <w:t>In re J.B.H</w:t>
      </w:r>
      <w:r>
        <w:t xml:space="preserve">., MEMORANDUM, </w:t>
      </w:r>
      <w:r w:rsidR="008D41A7">
        <w:t xml:space="preserve">No. 14-17-00657, </w:t>
      </w:r>
      <w:r w:rsidR="00747647" w:rsidRPr="00747647">
        <w:t>2017 WL 3569626</w:t>
      </w:r>
      <w:r>
        <w:t xml:space="preserve"> [</w:t>
      </w:r>
      <w:proofErr w:type="spellStart"/>
      <w:r>
        <w:t>Tex.App</w:t>
      </w:r>
      <w:proofErr w:type="spellEnd"/>
      <w:r>
        <w:t>.—Houston (14</w:t>
      </w:r>
      <w:r w:rsidRPr="00A26E44">
        <w:rPr>
          <w:vertAlign w:val="superscript"/>
        </w:rPr>
        <w:t>th</w:t>
      </w:r>
      <w:r w:rsidR="00936AFF">
        <w:t xml:space="preserve"> Dist.), 8/17/</w:t>
      </w:r>
      <w:r>
        <w:t>2017]</w:t>
      </w:r>
      <w:r w:rsidR="008D41A7">
        <w:t>.</w:t>
      </w:r>
    </w:p>
    <w:p w:rsidR="00A26E44" w:rsidRDefault="00A26E44" w:rsidP="00747647">
      <w:pPr>
        <w:spacing w:after="0"/>
      </w:pPr>
    </w:p>
    <w:p w:rsidR="003305B7" w:rsidRDefault="003305B7" w:rsidP="003305B7">
      <w:pPr>
        <w:spacing w:after="0"/>
      </w:pPr>
      <w:r>
        <w:rPr>
          <w:b/>
        </w:rPr>
        <w:t>Facts:</w:t>
      </w:r>
      <w:r>
        <w:t xml:space="preserve">  </w:t>
      </w:r>
      <w:r>
        <w:t xml:space="preserve">The juvenile court waived jurisdiction and transferred relator’s case to the district court. </w:t>
      </w:r>
      <w:proofErr w:type="gramStart"/>
      <w:r>
        <w:t>In re J.B.H., No. 14–13–00072–CV, 2013 WL 504106, at *1 (Tex. App.–Houston [14th Dist.]</w:t>
      </w:r>
      <w:proofErr w:type="gramEnd"/>
      <w:r>
        <w:t xml:space="preserve"> Feb. 12, 2013, orig. proceeding) (</w:t>
      </w:r>
      <w:proofErr w:type="spellStart"/>
      <w:r>
        <w:t>mem</w:t>
      </w:r>
      <w:proofErr w:type="spellEnd"/>
      <w:r>
        <w:t xml:space="preserve">. op.). A jury convicted relator of aggravated sexual assault and, after making a deadly weapon finding, sentenced him to life imprisonment, and this court affirmed the conviction. </w:t>
      </w:r>
      <w:proofErr w:type="gramStart"/>
      <w:r>
        <w:t>Hines v. State, 38 S.W.3d 805, 807 (Tex. App.–Houston [14th Dist.] 2001, no pet.).</w:t>
      </w:r>
      <w:proofErr w:type="gramEnd"/>
      <w:r>
        <w:t xml:space="preserve"> Even though relator seeks relief from an order of the juvenile court, he is actually seeking relief from a final, felony conviction. See J.B.H., 2013 WL 504106, at *1.</w:t>
      </w:r>
    </w:p>
    <w:p w:rsidR="003305B7" w:rsidRDefault="003305B7" w:rsidP="003305B7">
      <w:pPr>
        <w:spacing w:after="0"/>
      </w:pPr>
    </w:p>
    <w:p w:rsidR="003305B7" w:rsidRDefault="003305B7" w:rsidP="003305B7">
      <w:pPr>
        <w:spacing w:after="0"/>
        <w:ind w:firstLine="720"/>
      </w:pPr>
      <w:r w:rsidRPr="003305B7">
        <w:t>On August 10, 2017, relator J.B.H filed a petition for writ of habeas corpus in this court. See Tex. Gov’t Code Ann. § 22.221 (West 2004); see also Tex. R. App. P. 52. In the petition, relator challenges the juvenile court’s order transferring the case to a district court and requests that this court vacate the transfer order, dismiss his conviction, and remand the case to the juvenile court.</w:t>
      </w:r>
    </w:p>
    <w:p w:rsidR="003305B7" w:rsidRDefault="003305B7" w:rsidP="003305B7">
      <w:pPr>
        <w:spacing w:after="0"/>
      </w:pPr>
    </w:p>
    <w:p w:rsidR="003305B7" w:rsidRPr="003305B7" w:rsidRDefault="003305B7" w:rsidP="003305B7">
      <w:pPr>
        <w:spacing w:after="0"/>
      </w:pPr>
      <w:r>
        <w:rPr>
          <w:b/>
        </w:rPr>
        <w:t>Held:</w:t>
      </w:r>
      <w:r>
        <w:t xml:space="preserve">  Petition for Writ of Habeas Corpus Dismissed</w:t>
      </w:r>
    </w:p>
    <w:p w:rsidR="003305B7" w:rsidRDefault="003305B7" w:rsidP="003305B7">
      <w:pPr>
        <w:spacing w:after="0"/>
      </w:pPr>
    </w:p>
    <w:p w:rsidR="003305B7" w:rsidRDefault="003305B7" w:rsidP="003305B7">
      <w:pPr>
        <w:spacing w:after="0"/>
      </w:pPr>
      <w:r w:rsidRPr="003305B7">
        <w:rPr>
          <w:b/>
        </w:rPr>
        <w:t>Memorandum Opinion</w:t>
      </w:r>
      <w:r>
        <w:t xml:space="preserve">:  </w:t>
      </w:r>
      <w:r>
        <w:t xml:space="preserve">The courts of appeals have no original habeas-corpus jurisdiction in criminal matters. In re Ayers, 515 S.W.3d 356, 356 (Tex. App.–Houston [14th Dist.] 2016, orig. proceeding). Original jurisdiction to grant a writ of habeas corpus in a criminal case is vested in the Texas Court of Criminal Appeals, the district courts, the county courts, or a judge in those courts. </w:t>
      </w:r>
      <w:proofErr w:type="gramStart"/>
      <w:r>
        <w:t>Tex. Code Crim. Proc. Ann. art.</w:t>
      </w:r>
      <w:proofErr w:type="gramEnd"/>
      <w:r>
        <w:t xml:space="preserve"> </w:t>
      </w:r>
      <w:proofErr w:type="gramStart"/>
      <w:r>
        <w:t>11.05 (West 2015); Ayers, S.W.3d at 356.</w:t>
      </w:r>
      <w:proofErr w:type="gramEnd"/>
      <w:r>
        <w:t xml:space="preserve"> </w:t>
      </w:r>
    </w:p>
    <w:p w:rsidR="003305B7" w:rsidRDefault="003305B7" w:rsidP="003305B7">
      <w:pPr>
        <w:spacing w:after="0"/>
      </w:pPr>
    </w:p>
    <w:p w:rsidR="003305B7" w:rsidRDefault="003305B7" w:rsidP="003305B7">
      <w:pPr>
        <w:spacing w:after="0"/>
      </w:pPr>
      <w:r>
        <w:rPr>
          <w:b/>
        </w:rPr>
        <w:t>Conclusion:</w:t>
      </w:r>
      <w:r>
        <w:t xml:space="preserve">  </w:t>
      </w:r>
      <w:r>
        <w:t>This court is without jurisdiction to consider relator’s petition requesting habeas corpus relief.</w:t>
      </w:r>
      <w:r>
        <w:t xml:space="preserve">  </w:t>
      </w:r>
      <w:r>
        <w:t>Accordingly, we dismiss relator’s petition for writ of h</w:t>
      </w:r>
      <w:r w:rsidR="00443C2B">
        <w:t xml:space="preserve">abeas corpus. </w:t>
      </w:r>
    </w:p>
    <w:p w:rsidR="00A26E44" w:rsidRDefault="00A26E44" w:rsidP="00747647">
      <w:pPr>
        <w:spacing w:after="0"/>
      </w:pPr>
    </w:p>
    <w:sectPr w:rsidR="00A2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47"/>
    <w:rsid w:val="00252BD3"/>
    <w:rsid w:val="00295CAC"/>
    <w:rsid w:val="003305B7"/>
    <w:rsid w:val="00443C2B"/>
    <w:rsid w:val="004837AE"/>
    <w:rsid w:val="00747647"/>
    <w:rsid w:val="008D41A7"/>
    <w:rsid w:val="00936AFF"/>
    <w:rsid w:val="00A26E44"/>
    <w:rsid w:val="00A305D0"/>
    <w:rsid w:val="00D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Garza, Judge Pat</dc:creator>
  <cp:lastModifiedBy>Garza, Judge Pat</cp:lastModifiedBy>
  <cp:revision>5</cp:revision>
  <dcterms:created xsi:type="dcterms:W3CDTF">2017-08-23T20:29:00Z</dcterms:created>
  <dcterms:modified xsi:type="dcterms:W3CDTF">2017-10-27T15:40:00Z</dcterms:modified>
</cp:coreProperties>
</file>